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12" w:sz="0" w:val="none"/>
        </w:pBdr>
        <w:spacing w:after="240" w:before="240" w:line="288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ESCUELA ESCUELA SECUNDARIA No 31</w:t>
      </w:r>
    </w:p>
    <w:p w:rsidR="00000000" w:rsidDel="00000000" w:rsidP="00000000" w:rsidRDefault="00000000" w:rsidRPr="00000000" w14:paraId="00000002">
      <w:pPr>
        <w:pBdr>
          <w:top w:color="auto" w:space="12" w:sz="0" w:val="none"/>
        </w:pBdr>
        <w:spacing w:after="240" w:before="240" w:line="288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“DR. MATEO A. SÁENZ TREVIÑO”</w:t>
      </w:r>
    </w:p>
    <w:p w:rsidR="00000000" w:rsidDel="00000000" w:rsidP="00000000" w:rsidRDefault="00000000" w:rsidRPr="00000000" w14:paraId="00000003">
      <w:pPr>
        <w:pBdr>
          <w:top w:color="auto" w:space="12" w:sz="0" w:val="none"/>
        </w:pBdr>
        <w:spacing w:after="240" w:before="240" w:line="288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ASIGNATURA: TECNOLOGÍA GRADO __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2°__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  <w:tab/>
      </w:r>
    </w:p>
    <w:p w:rsidR="00000000" w:rsidDel="00000000" w:rsidP="00000000" w:rsidRDefault="00000000" w:rsidRPr="00000000" w14:paraId="00000004">
      <w:pPr>
        <w:pBdr>
          <w:top w:color="auto" w:space="12" w:sz="0" w:val="none"/>
        </w:pBdr>
        <w:spacing w:after="240" w:before="240" w:line="288" w:lineRule="auto"/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PERIODO ESCOLAR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2025- 2026</w:t>
      </w:r>
    </w:p>
    <w:p w:rsidR="00000000" w:rsidDel="00000000" w:rsidP="00000000" w:rsidRDefault="00000000" w:rsidRPr="00000000" w14:paraId="00000005">
      <w:pPr>
        <w:pBdr>
          <w:top w:color="auto" w:space="12" w:sz="0" w:val="none"/>
        </w:pBdr>
        <w:spacing w:after="240" w:before="240" w:line="288" w:lineRule="auto"/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PROFRA. DIANA JOSEFINA RODRIGUEZ DE OCHOA</w:t>
      </w:r>
    </w:p>
    <w:p w:rsidR="00000000" w:rsidDel="00000000" w:rsidP="00000000" w:rsidRDefault="00000000" w:rsidRPr="00000000" w14:paraId="00000006">
      <w:pPr>
        <w:pBdr>
          <w:top w:color="auto" w:space="12" w:sz="0" w:val="none"/>
        </w:pBdr>
        <w:spacing w:after="240" w:befor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NOMBRE DEL ALUMNO (A):___________________________________________ FECHA: ______________________</w:t>
      </w:r>
    </w:p>
    <w:p w:rsidR="00000000" w:rsidDel="00000000" w:rsidP="00000000" w:rsidRDefault="00000000" w:rsidRPr="00000000" w14:paraId="00000007">
      <w:pPr>
        <w:pBdr>
          <w:top w:color="auto" w:space="12" w:sz="0" w:val="none"/>
        </w:pBdr>
        <w:spacing w:after="240" w:before="240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Lee con atención cada situación y responde según lo que se te solicita.</w:t>
      </w:r>
    </w:p>
    <w:p w:rsidR="00000000" w:rsidDel="00000000" w:rsidP="00000000" w:rsidRDefault="00000000" w:rsidRPr="00000000" w14:paraId="00000008">
      <w:pPr>
        <w:pBdr>
          <w:top w:color="auto" w:space="12" w:sz="0" w:val="none"/>
        </w:pBdr>
        <w:spacing w:after="240" w:before="240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PDA: Analiza factores sociales, económicos, culturales y naturales a tomar en cuenta en la definición de criterios para el desarrollo de soluciones técnicas que mejoran la calidad de vida.</w:t>
      </w:r>
    </w:p>
    <w:p w:rsidR="00000000" w:rsidDel="00000000" w:rsidP="00000000" w:rsidRDefault="00000000" w:rsidRPr="00000000" w14:paraId="00000009">
      <w:pPr>
        <w:pBdr>
          <w:top w:color="auto" w:space="12" w:sz="0" w:val="none"/>
        </w:pBd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¿Cuál de los siguientes ejemplos representa un factor social que influye en el diseño de una aplicación móvil para la salud?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costo de desarrollo de la aplicación.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La disponibilidad de internet en la comunidad.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Las creencias sobre medicina tradicional en la comunidad.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El tipo de pantalla del teléfono móvil.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Completa la siguiente frase: Un factor cultural que influye en la creación de una página web para una comunidad indígena podría ser el uso de su __________.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Un emprendedor quiere iniciar un negocio de venta de comida saludable en su comunidad. ¿Cuál de los siguientes factores económicos debería considerar primero?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La disponibilidad de ingredientes orgánicos.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El precio de los terrenos en la zona.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El ingreso promedio de las familias en la comunidad.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Las regulaciones sanitarias locales.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Describe un ejemplo de cómo un factor natural (como el clima) podría afectar el diseño de una vivienda en tu comunidad.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¿Qué tipo de factor es la disponibilidad de agua potable en una comunidad?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Social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Cultural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Económico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Natural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Menciona una costumbre local que podría influir en el diseño de un espacio público (plaza, parque) en tu comunidad.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Un ingeniero está diseñando un sistema de recolección de basura para una ciudad. ¿Cuál de los siguientes factores sociales sería más importante considerar?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tipo de camiones recolectores disponibles.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Los horarios de trabajo de los recolectores.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La disposición de los ciudadanos a separar la basura.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El costo del combustible para los camiones.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¿Cómo podría un factor económico, como la falta de empleo, afectar la aceptación de una nueva tecnología en una comunidad?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Completa la siguiente frase: La tradición de celebrar el Día de Muertos en México es un factor __________ que influye en la creación de productos y servicios relacionados con esta festividad.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 ¿Cuál de los siguientes ejemplos representa un factor natural que influye en la construcción de un puente?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número de vehículos que usarán el puente.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El tipo de suelo donde se construirá el puente.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Las regulaciones de construcción locales.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El presupuesto disponible para la construcción.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 ¿Por qué es importante considerar los factores sociales al diseñar una solución técnica para un problema comunitario?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Para reducir los costos de producción.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Para asegurar que la solución sea aceptada y utilizada por la comunidad.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Para cumplir con las regulaciones gubernamentales.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Para obtener ganancias económicas más rápidamente.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 Describe una situación en la que un factor cultural podría entrar en conflicto con una solución técnica moderna.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 Un grupo de estudiantes quiere crear un sistema de riego para un huerto escolar. ¿Cuál de los siguientes factores económicos sería más importante considerar?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La cantidad de agua disponible.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El tipo de plantas que se cultivarán.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El costo de los materiales para construir el sistema de riego.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La ubicación del huerto escolar.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 ¿Cómo podría un factor natural, como un terremoto, afectar la planificación de un proyecto de construcción?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 Completa la siguiente frase: La disponibilidad de mano de obra calificada en una región es un factor __________ que influye en el desarrollo de industrias tecnológicas.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 Explica con tus palabras ¿cómo influyen los factores sociales, culturales, económicos y naturales en la definición de criterios para el desarrollo de soluciones técnicas que mejoran la calidad de vida?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17. Describe una solución técnica que se haya adaptado para ser socialmente aceptable en tu comunidad.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18. ¿Qué rol juega el presupuesto en el desarrollo de un proyecto técnico?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19. Un agricultor quiere implementar un nuevo sistema de riego en su campo. ¿Qué factor natural debe considerar primero?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La calidad del suelo.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La cantidad de lluvia que cae en la región.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El tipo de cultivo que va a sembrar.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La ubicación del campo.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20. ¿Por qué es importante considerar la cultura de una comunidad al diseñar una solución técnica?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21. Completa la frase: Un sistema de transporte público eficiente en una ciudad debe considerar factores _______ como el costo del combustible y el mantenimiento de los vehículos.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22. ¿Cómo influyen los factores naturales en el desarrollo de la agricultura en tu región?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23. ¿Qué impacto tiene la falta de recursos económicos en la implementación de soluciones técnicas en comunidades marginadas?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24. Describe un proyecto técnico que haya sido exitoso en tu comunidad gracias a la consideración de factores sociales y culturales.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25. ¿Cuál de los siguientes ejemplos NO es un factor cultural que podría influir en el diseño de una aplicación de aprendizaje en línea?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idioma que se habla en la comunidad.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El nivel socioeconómico de las familias.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Los métodos de enseñanza tradicionales.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Las creencias religiosas de la comunidad.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2- Recuperativo del Proyecto: El Poder del Trazo:</w:t>
      </w:r>
    </w:p>
    <w:p w:rsidR="00000000" w:rsidDel="00000000" w:rsidP="00000000" w:rsidRDefault="00000000" w:rsidRPr="00000000" w14:paraId="00000067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Diseñando Soluciones para la Comunidad</w:t>
      </w:r>
    </w:p>
    <w:p w:rsidR="00000000" w:rsidDel="00000000" w:rsidP="00000000" w:rsidRDefault="00000000" w:rsidRPr="00000000" w14:paraId="00000068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Actividad de Recuperación Individual:</w:t>
      </w:r>
    </w:p>
    <w:p w:rsidR="00000000" w:rsidDel="00000000" w:rsidP="00000000" w:rsidRDefault="00000000" w:rsidRPr="00000000" w14:paraId="00000069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"Manual de Instrucciones Ilustrado para una Tarea Doméstica"</w:t>
      </w:r>
    </w:p>
    <w:p w:rsidR="00000000" w:rsidDel="00000000" w:rsidP="00000000" w:rsidRDefault="00000000" w:rsidRPr="00000000" w14:paraId="0000006A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PDA:Elabora representaciones gráficas de sus ideas con respecto a la operación, funcionamiento y diseño de las producciones técnicas, para ampliar las posibilidades de comunicación.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 Demostrar comprensión de la comunicación técnica mediante la creación de un manual de instrucciones claro y visual para una tarea doméstica sencilla.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Tarea: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Elige una tarea doméstica sencilla. Ejemplos: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Cómo preparar un sándwich básico.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Cómo doblar una camisa.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Cómo limpiar un espejo.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Cómo regar una planta.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Cómo tender una cama.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Divide la tarea en pasos secuenciales claros. Escribe cada paso en una frase concisa.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 un dibujo simple para cada paso. Los dibujos deben ser claros, sin detalles innecesarios, y enfocados en el aspecto clave de ese paso. Usa líneas limpias y considera el uso de flechas para indicar movimiento o dirección.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 los pasos y los dibujos en un manual de instrucciones. Puedes hacerlo en una sola hoja de papel, doblada como un folleto, o en varias hojas grapadas.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Añade un título atractivo y una breve introducción. El título debe ser claro y directo (ej. "Cómo Doblar una Camisa Perfectamente"). La introducción debe explicar brevemente el propósito del manual.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Incluye una lista de materiales necesarios. Si la tarea requiere materiales específicos, enuméralos al principio del manual.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Revisa la claridad y precisión. Asegúrate de que cada paso sea fácil de entender y que los dibujos correspondan al texto. Pide a alguien que siga las instrucciones y te dé retroalimentación.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Añade una leyenda de símbolos si es necesario. Si usas algún símbolo repetido, define su significado.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Presenta el manual final.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3-Recuperativo del Proyecto: </w:t>
      </w:r>
    </w:p>
    <w:p w:rsidR="00000000" w:rsidDel="00000000" w:rsidP="00000000" w:rsidRDefault="00000000" w:rsidRPr="00000000" w14:paraId="0000008E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Detectives Energéticos: Mapeando Usos, Riesgos y Soluciones</w:t>
      </w:r>
    </w:p>
    <w:p w:rsidR="00000000" w:rsidDel="00000000" w:rsidP="00000000" w:rsidRDefault="00000000" w:rsidRPr="00000000" w14:paraId="0000008F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Proyecto Individual de Recuperación: </w:t>
      </w:r>
    </w:p>
    <w:p w:rsidR="00000000" w:rsidDel="00000000" w:rsidP="00000000" w:rsidRDefault="00000000" w:rsidRPr="00000000" w14:paraId="00000090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Auditoría Energética en el Hogar y Propuesta de Ahorro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PDA:</w:t>
      </w:r>
      <w:r w:rsidDel="00000000" w:rsidR="00000000" w:rsidRPr="00000000">
        <w:rPr>
          <w:rtl w:val="0"/>
        </w:rPr>
        <w:t xml:space="preserve">Explora las principales fuentes de energía en los procesos técnicos para su uso óptimo, así como las alternativas de prevención de riesgos personales, sociales y naturales.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 Identificar fuentes de consumo energético en el hogar, calcular el consumo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aproximado y proponer medidas de ahorro.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Fases: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Identificación: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Elaborar un "Mapa de Consumo Energético" del hogar, listando todos los aparatos eléctricos y procesos que usan energía (iluminación, calefacción, refrigeración, cocina, entretenimiento, etc.).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cada aparato, registrar su potencia (en vatios, usualmente indicada en la etiqueta) y el tiempo promedio de uso diario.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Cálculo del Consumo: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Calcular el consumo diario de cada aparato: (Potencia en vatios / 1000) * Horas de uso diario = Consumo en kWh (kilovatios hora).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Sumar el consumo diario de todos los aparatos para obtener el consumo total diario del hogar.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Multiplicar el consumo diario por 30 para estimar el consumo mensual en kWh.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Análisis y Propuestas: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Analizar el "Mapa de Consumo" para identificar los principales "devoradores de energía" en el hogar.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Proponer al menos 5 medidas concretas para reducir el consumo energético, priorizando aquellas que ataquen los mayores consumidores (ej. cambiar focos incandescentes por LED, reducir el uso de aire acondicionado, desenchufar aparatos en stand-by).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Estimar el ahorro potencial en kWh por mes y en dinero (considerando el costo por kWh en su recibo de luz) si se implementan las medidas propuestas.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A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Presentación: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Elaborar un informe escrito (1-2 páginas) que incluya: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Introducción: breve descripción del proyecto y su objetivo.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"Mapa de Consumo Energético" con la información recopilada.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Cálculo del consumo total mensual.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Análisis de los principales consumidores y propuestas de ahorro (con estimación del ahorro potencial).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Conclusión: Reflexión sobre la importancia del ahorro energético y el impacto de las medidas propuestas.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B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Fotográficas (3-5 fotos):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 fotos de aparatos en tu hogar que consumen mucha energía (siempre con permiso de tus padres o tutores). Añade estas fotos a tu informe.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